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8" w:rsidRPr="00E14528" w:rsidRDefault="00E14528" w:rsidP="00E1452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4528">
        <w:rPr>
          <w:b/>
          <w:color w:val="000000"/>
          <w:sz w:val="28"/>
          <w:szCs w:val="28"/>
        </w:rPr>
        <w:t>Об объектах для проведения практических занятий</w:t>
      </w:r>
    </w:p>
    <w:p w:rsidR="00E14528" w:rsidRDefault="00E14528" w:rsidP="00E1452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tbl>
      <w:tblPr>
        <w:tblW w:w="97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1919"/>
        <w:gridCol w:w="1171"/>
        <w:gridCol w:w="5456"/>
      </w:tblGrid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lang w:eastAsia="ru-RU"/>
              </w:rPr>
              <w:t>№ кабинета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lang w:eastAsia="ru-RU"/>
              </w:rPr>
              <w:t>Назначение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lang w:eastAsia="ru-RU"/>
              </w:rPr>
              <w:t>Функциональное использование</w:t>
            </w:r>
          </w:p>
        </w:tc>
      </w:tr>
      <w:tr w:rsidR="00E14528" w:rsidRPr="00E14528" w:rsidTr="00E14528">
        <w:trPr>
          <w:trHeight w:val="1320"/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- технологии (кулинария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швейное дело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6B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занятий с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5-8 классов по приобретению навыков приготовления пищи.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электроплитой,  раковинами с хол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одной и горячей водой, 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кухонным гарнитуром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столами и стульями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5596B"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528" w:rsidRPr="00E14528" w:rsidRDefault="0055596B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швейными машинами, доской гладильной, столом для раскроя, дидактическим материалом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Рабочее место учителя оснащено компьютером.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55596B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55596B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14528" w:rsidRPr="00E14528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компьютер).</w:t>
            </w:r>
          </w:p>
        </w:tc>
      </w:tr>
      <w:tr w:rsidR="00E14528" w:rsidRPr="00E14528" w:rsidTr="00E14528">
        <w:trPr>
          <w:trHeight w:val="1275"/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Практические занятия по предмету "Технология" для мальчиков Объект оборудован с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олярными, слесарными станками, учебным оборудованием и инструментами.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Рабочее место учителя оснащено компьютером.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55596B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55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 рабочими местами  пользователей, стеллажами, автоматизированным рабочим местом библиотекаря, рабочими местами для пол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ьзователей с выходом в интернет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E14528" w:rsidRPr="00E14528" w:rsidTr="00E14528">
        <w:trPr>
          <w:trHeight w:val="3615"/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55596B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86.4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E14528" w:rsidRPr="00E14528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Автоматизированное место учителя (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экран)</w:t>
            </w:r>
            <w:r w:rsidR="00555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14528" w:rsidRPr="00E14528" w:rsidRDefault="00E14528" w:rsidP="00555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E14528" w:rsidRPr="00E14528" w:rsidRDefault="00E14528" w:rsidP="00B755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B755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14528" w:rsidRPr="00E14528" w:rsidRDefault="00E14528" w:rsidP="00E14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мобильный класс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интерактивным комплексом.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B755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Автоматизированное м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есто учителя (проектор, компьютер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нэтбуки</w:t>
            </w:r>
            <w:proofErr w:type="spellEnd"/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методические указания для проведения лабораторных работ (СD – 1 шт.)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силы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тока, фотоэлемент, звука, угла поворота, ускорения, вращательного движения, радиоактивности.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ктовый зал оснащен следующим оборудованием: музыкальным оборудование и аппаратурой.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B755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Проводятся практические занятий по географии, экологии, краеведению. Кабинет оснащен следующим оборудованием: 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компьютер, </w:t>
            </w: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глобусы, набор карт России, набор карт мира, метеорологическая площадка, набор минералов, компасы, набор рельефных таблиц.</w:t>
            </w:r>
          </w:p>
        </w:tc>
      </w:tr>
      <w:tr w:rsidR="00E14528" w:rsidRPr="00E14528" w:rsidTr="00E14528">
        <w:trPr>
          <w:tblCellSpacing w:w="7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E14528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528" w:rsidRPr="00E14528" w:rsidRDefault="00B7551C" w:rsidP="00E145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89.7</w:t>
            </w:r>
          </w:p>
        </w:tc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51C" w:rsidRDefault="00E14528" w:rsidP="00B755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  <w:r w:rsidR="00B75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7551C" w:rsidRDefault="00B7551C" w:rsidP="00B755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Рабочее место учителя оснащено компьютером.</w:t>
            </w:r>
          </w:p>
          <w:p w:rsidR="00E14528" w:rsidRPr="00E14528" w:rsidRDefault="00E14528" w:rsidP="00B755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45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E14528" w:rsidRDefault="00E14528" w:rsidP="00E14528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16339D" w:rsidRDefault="0016339D"/>
    <w:sectPr w:rsidR="0016339D" w:rsidSect="0016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28"/>
    <w:rsid w:val="0016339D"/>
    <w:rsid w:val="0055596B"/>
    <w:rsid w:val="00B7551C"/>
    <w:rsid w:val="00E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2022-04-18T12:07:00Z</dcterms:created>
  <dcterms:modified xsi:type="dcterms:W3CDTF">2022-04-18T12:36:00Z</dcterms:modified>
</cp:coreProperties>
</file>